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7D" w:rsidRPr="0000297D" w:rsidRDefault="0000297D" w:rsidP="0000297D">
      <w:pPr>
        <w:spacing w:before="100" w:beforeAutospacing="1" w:after="100" w:afterAutospacing="1" w:line="308" w:lineRule="atLeast"/>
        <w:outlineLvl w:val="0"/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</w:pPr>
      <w:r w:rsidRPr="0000297D"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t>Перевод баллов ОГЭ 2021 в оценки</w:t>
      </w:r>
    </w:p>
    <w:p w:rsidR="0000297D" w:rsidRPr="0000297D" w:rsidRDefault="0000297D" w:rsidP="0000297D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00297D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Шкала перевода первичных баллов ОГЭ в оценки по пятибалльной системе разработана специалистами ФИПИ и носит </w:t>
      </w:r>
      <w:r w:rsidRPr="0000297D">
        <w:rPr>
          <w:rFonts w:ascii="Arial" w:eastAsia="Times New Roman" w:hAnsi="Arial" w:cs="Arial"/>
          <w:b/>
          <w:bCs/>
          <w:color w:val="0B2734"/>
          <w:sz w:val="24"/>
          <w:szCs w:val="24"/>
          <w:lang w:eastAsia="ru-RU"/>
        </w:rPr>
        <w:t>рекомендательный характер</w:t>
      </w:r>
      <w:r w:rsidRPr="0000297D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. Каждый регион РФ принимает самостоятельно свою систему оценок.</w:t>
      </w:r>
    </w:p>
    <w:p w:rsidR="0000297D" w:rsidRPr="0000297D" w:rsidRDefault="0000297D" w:rsidP="0000297D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00297D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Шкала перевода баллов ОГЭ в оценку</w:t>
      </w:r>
    </w:p>
    <w:p w:rsidR="0000297D" w:rsidRPr="0000297D" w:rsidRDefault="0000297D" w:rsidP="0000297D">
      <w:pPr>
        <w:spacing w:after="240" w:line="408" w:lineRule="atLeast"/>
        <w:jc w:val="center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00297D">
        <w:rPr>
          <w:rFonts w:ascii="Arial" w:eastAsia="Times New Roman" w:hAnsi="Arial" w:cs="Arial"/>
          <w:noProof/>
          <w:color w:val="0B2734"/>
          <w:sz w:val="27"/>
          <w:szCs w:val="27"/>
          <w:lang w:eastAsia="ru-RU"/>
        </w:rPr>
        <w:drawing>
          <wp:inline distT="0" distB="0" distL="0" distR="0" wp14:anchorId="1536B1F8" wp14:editId="6E562253">
            <wp:extent cx="5126355" cy="4844415"/>
            <wp:effectExtent l="0" t="0" r="0" b="0"/>
            <wp:docPr id="1" name="Рисунок 1" descr="Шкала перевода первичных баллов ОГЭ в оценки по всем предмет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ала перевода первичных баллов ОГЭ в оценки по всем предмет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89" w:type="dxa"/>
        <w:jc w:val="center"/>
        <w:tblCellSpacing w:w="15" w:type="dxa"/>
        <w:tblInd w:w="5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9"/>
      </w:tblGrid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top w:val="nil"/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Русский язык</w:t>
            </w:r>
          </w:p>
          <w:p w:rsidR="0000297D" w:rsidRPr="0000297D" w:rsidRDefault="0000297D" w:rsidP="000029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0-14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418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15-22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«3»,</w:t>
            </w:r>
          </w:p>
          <w:p w:rsidR="0000297D" w:rsidRPr="0000297D" w:rsidRDefault="0000297D" w:rsidP="000029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560" w:firstLine="0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23-28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 xml:space="preserve"> - оценка «4»; из них не менее 4 баллов за грамотность (по критериям ГК1–ГК4). Если по критериям ГК1–ГК4 </w:t>
            </w:r>
            <w:proofErr w:type="gramStart"/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обучающийся</w:t>
            </w:r>
            <w:proofErr w:type="gramEnd"/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 xml:space="preserve"> набрал менее 4 баллов, выставляется отметка «3».</w:t>
            </w:r>
          </w:p>
          <w:p w:rsidR="0000297D" w:rsidRPr="0000297D" w:rsidRDefault="0000297D" w:rsidP="000029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701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29-33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 xml:space="preserve"> - оценка «5»; из них не менее 6 баллов за грамотность (по критериям ГК1–ГК4). Если по критериям ГК1–ГК4 </w:t>
            </w:r>
            <w:proofErr w:type="gramStart"/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обучающийся</w:t>
            </w:r>
            <w:proofErr w:type="gramEnd"/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 xml:space="preserve"> набрал менее 6 баллов, выставляется отметка «4».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lastRenderedPageBreak/>
              <w:t>Максимальный балл — 33.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 xml:space="preserve">Рекомендуемый минимальный балл для отбора </w:t>
            </w:r>
            <w:proofErr w:type="gramStart"/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 xml:space="preserve"> в профильные классы средней школы – 26.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lastRenderedPageBreak/>
              <w:t>Математика</w:t>
            </w:r>
          </w:p>
          <w:p w:rsidR="0000297D" w:rsidRPr="0000297D" w:rsidRDefault="0000297D" w:rsidP="0000297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0-7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</w:t>
            </w: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«2»,</w:t>
            </w:r>
          </w:p>
          <w:p w:rsidR="0000297D" w:rsidRPr="0000297D" w:rsidRDefault="0000297D" w:rsidP="0000297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8-14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«3»,</w:t>
            </w:r>
          </w:p>
          <w:p w:rsidR="0000297D" w:rsidRPr="0000297D" w:rsidRDefault="0000297D" w:rsidP="0000297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15-21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«4»,</w:t>
            </w:r>
          </w:p>
          <w:p w:rsidR="0000297D" w:rsidRPr="0000297D" w:rsidRDefault="0000297D" w:rsidP="0000297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22-32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32.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За модуль «Алгебра» – 20 баллов, за модуль «Геометрия» – 12 баллов.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могут быть показатели</w:t>
            </w:r>
          </w:p>
          <w:p w:rsidR="0000297D" w:rsidRPr="0000297D" w:rsidRDefault="0000297D" w:rsidP="000029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для естественнонаучного профиля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: 18 баллов, из них не менее 6 по геометрии;</w:t>
            </w:r>
          </w:p>
          <w:p w:rsidR="0000297D" w:rsidRPr="0000297D" w:rsidRDefault="0000297D" w:rsidP="000029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для экономического профиля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: 18 баллов, из них не менее 5 по геометрии;</w:t>
            </w:r>
          </w:p>
          <w:p w:rsidR="0000297D" w:rsidRPr="0000297D" w:rsidRDefault="0000297D" w:rsidP="000029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физико-математического профиля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: 19 баллов, из них не менее 7 по геометрии.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Обществознание:</w:t>
            </w:r>
          </w:p>
          <w:p w:rsidR="0000297D" w:rsidRPr="0000297D" w:rsidRDefault="0000297D" w:rsidP="000029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0-13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14-22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«3»,</w:t>
            </w:r>
          </w:p>
          <w:p w:rsidR="0000297D" w:rsidRPr="0000297D" w:rsidRDefault="0000297D" w:rsidP="000029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23-29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«4»,</w:t>
            </w:r>
          </w:p>
          <w:p w:rsidR="0000297D" w:rsidRPr="0000297D" w:rsidRDefault="0000297D" w:rsidP="000029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30-35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</w:t>
            </w: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35.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может быть показатель, нижняя граница которого соответствует 28 баллам.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Биология:</w:t>
            </w:r>
          </w:p>
          <w:p w:rsidR="0000297D" w:rsidRPr="0000297D" w:rsidRDefault="0000297D" w:rsidP="000029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0-12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13-24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«3»,</w:t>
            </w:r>
          </w:p>
          <w:p w:rsidR="0000297D" w:rsidRPr="0000297D" w:rsidRDefault="0000297D" w:rsidP="000029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25-35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«4»,</w:t>
            </w:r>
          </w:p>
          <w:p w:rsidR="0000297D" w:rsidRPr="0000297D" w:rsidRDefault="0000297D" w:rsidP="000029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36-45 -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45.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может быть показатель, нижняя граница которого соответствует 33 баллам.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lastRenderedPageBreak/>
              <w:t>История:</w:t>
            </w:r>
          </w:p>
          <w:p w:rsidR="0000297D" w:rsidRPr="0000297D" w:rsidRDefault="0000297D" w:rsidP="0000297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0-9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10-19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«3»,</w:t>
            </w:r>
          </w:p>
          <w:p w:rsidR="0000297D" w:rsidRPr="0000297D" w:rsidRDefault="0000297D" w:rsidP="0000297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20-27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«4»,</w:t>
            </w:r>
          </w:p>
          <w:p w:rsidR="0000297D" w:rsidRPr="0000297D" w:rsidRDefault="0000297D" w:rsidP="0000297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28-34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44.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может быть показатель, нижняя граница которого соответствует 24 баллам.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Физика:</w:t>
            </w:r>
          </w:p>
          <w:p w:rsidR="0000297D" w:rsidRPr="0000297D" w:rsidRDefault="0000297D" w:rsidP="0000297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0-10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11-21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«3»,</w:t>
            </w:r>
          </w:p>
          <w:p w:rsidR="0000297D" w:rsidRPr="0000297D" w:rsidRDefault="0000297D" w:rsidP="0000297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22-33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«4»,</w:t>
            </w:r>
          </w:p>
          <w:p w:rsidR="0000297D" w:rsidRPr="0000297D" w:rsidRDefault="0000297D" w:rsidP="0000297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34-43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43.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может быть показатель, нижняя граница которого соответствует 30 баллам.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Химия:</w:t>
            </w:r>
          </w:p>
          <w:p w:rsidR="0000297D" w:rsidRPr="0000297D" w:rsidRDefault="0000297D" w:rsidP="0000297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0-9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10-20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«3»,</w:t>
            </w:r>
          </w:p>
          <w:p w:rsidR="0000297D" w:rsidRPr="0000297D" w:rsidRDefault="0000297D" w:rsidP="0000297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21-30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«4»,</w:t>
            </w:r>
          </w:p>
          <w:p w:rsidR="0000297D" w:rsidRPr="0000297D" w:rsidRDefault="0000297D" w:rsidP="0000297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31-40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40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(без реального эксперимента)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может быть показатель, нижняя граница которого соответствует 27 баллам.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ind w:right="3693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Литература</w:t>
            </w:r>
            <w:bookmarkStart w:id="0" w:name="_GoBack"/>
            <w:bookmarkEnd w:id="0"/>
          </w:p>
          <w:p w:rsidR="0000297D" w:rsidRPr="0000297D" w:rsidRDefault="0000297D" w:rsidP="0000297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0-13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14-22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«3»,</w:t>
            </w:r>
          </w:p>
          <w:p w:rsidR="0000297D" w:rsidRPr="0000297D" w:rsidRDefault="0000297D" w:rsidP="0000297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23-31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«4»,</w:t>
            </w:r>
          </w:p>
          <w:p w:rsidR="0000297D" w:rsidRPr="0000297D" w:rsidRDefault="0000297D" w:rsidP="0000297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32-39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39.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 xml:space="preserve">Ориентиром при отборе в профильные классы может быть показатель, нижняя граница которого 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lastRenderedPageBreak/>
              <w:t>соответствует 26 баллам.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lastRenderedPageBreak/>
              <w:t>Информатика и ИКТ</w:t>
            </w:r>
          </w:p>
          <w:p w:rsidR="0000297D" w:rsidRPr="0000297D" w:rsidRDefault="0000297D" w:rsidP="0000297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0-4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5-10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«3»,</w:t>
            </w:r>
          </w:p>
          <w:p w:rsidR="0000297D" w:rsidRPr="0000297D" w:rsidRDefault="0000297D" w:rsidP="0000297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11-16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«4»,</w:t>
            </w:r>
          </w:p>
          <w:p w:rsidR="0000297D" w:rsidRPr="0000297D" w:rsidRDefault="0000297D" w:rsidP="0000297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17-19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19.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может быть показатель, нижняя граница которого соответствует 14 баллам.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География:</w:t>
            </w:r>
          </w:p>
          <w:p w:rsidR="0000297D" w:rsidRPr="0000297D" w:rsidRDefault="0000297D" w:rsidP="0000297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0-11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12-18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«3»,</w:t>
            </w:r>
          </w:p>
          <w:p w:rsidR="0000297D" w:rsidRPr="0000297D" w:rsidRDefault="0000297D" w:rsidP="0000297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19-25 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- оценка «4»,</w:t>
            </w:r>
          </w:p>
          <w:p w:rsidR="0000297D" w:rsidRPr="0000297D" w:rsidRDefault="0000297D" w:rsidP="0000297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26-31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31.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может быть показатель, нижняя граница которого соответствует 23 баллам.</w:t>
            </w:r>
          </w:p>
        </w:tc>
      </w:tr>
      <w:tr w:rsidR="0000297D" w:rsidRPr="0000297D" w:rsidTr="0000297D">
        <w:trPr>
          <w:tblCellSpacing w:w="15" w:type="dxa"/>
          <w:jc w:val="center"/>
        </w:trPr>
        <w:tc>
          <w:tcPr>
            <w:tcW w:w="10629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:rsidR="0000297D" w:rsidRPr="0000297D" w:rsidRDefault="0000297D" w:rsidP="0000297D">
            <w:pPr>
              <w:spacing w:before="100" w:beforeAutospacing="1" w:after="100" w:afterAutospacing="1" w:line="308" w:lineRule="atLeast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Иностранные языки (английский, немецкий, французский, испанский)</w:t>
            </w:r>
          </w:p>
          <w:p w:rsidR="0000297D" w:rsidRPr="0000297D" w:rsidRDefault="0000297D" w:rsidP="0000297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0-28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баллов соответствуют оценке «2»,</w:t>
            </w:r>
          </w:p>
          <w:p w:rsidR="0000297D" w:rsidRPr="0000297D" w:rsidRDefault="0000297D" w:rsidP="0000297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29-45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«3»,</w:t>
            </w:r>
          </w:p>
          <w:p w:rsidR="0000297D" w:rsidRPr="0000297D" w:rsidRDefault="0000297D" w:rsidP="0000297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46-57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«4»,</w:t>
            </w:r>
          </w:p>
          <w:p w:rsidR="0000297D" w:rsidRPr="0000297D" w:rsidRDefault="0000297D" w:rsidP="0000297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i/>
                <w:iCs/>
                <w:color w:val="0B2734"/>
                <w:sz w:val="21"/>
                <w:szCs w:val="21"/>
                <w:lang w:eastAsia="ru-RU"/>
              </w:rPr>
              <w:t>58-68</w:t>
            </w: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 - оценка «5»;</w:t>
            </w:r>
          </w:p>
          <w:p w:rsidR="0000297D" w:rsidRPr="0000297D" w:rsidRDefault="0000297D" w:rsidP="0000297D">
            <w:pPr>
              <w:spacing w:after="24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b/>
                <w:bCs/>
                <w:color w:val="0B2734"/>
                <w:sz w:val="21"/>
                <w:szCs w:val="21"/>
                <w:lang w:eastAsia="ru-RU"/>
              </w:rPr>
              <w:t>Максимальный балл — 68.</w:t>
            </w:r>
          </w:p>
          <w:p w:rsidR="0000297D" w:rsidRPr="0000297D" w:rsidRDefault="0000297D" w:rsidP="0000297D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</w:pPr>
            <w:r w:rsidRPr="0000297D">
              <w:rPr>
                <w:rFonts w:ascii="Arial" w:eastAsia="Times New Roman" w:hAnsi="Arial" w:cs="Arial"/>
                <w:color w:val="0B2734"/>
                <w:sz w:val="21"/>
                <w:szCs w:val="21"/>
                <w:lang w:eastAsia="ru-RU"/>
              </w:rPr>
              <w:t>Ориентиром при отборе в профильные классы может быть показатель, нижняя граница которого соответствует 55 баллам.</w:t>
            </w:r>
          </w:p>
        </w:tc>
      </w:tr>
    </w:tbl>
    <w:p w:rsidR="00E3047B" w:rsidRDefault="00E3047B"/>
    <w:sectPr w:rsidR="00E3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676"/>
    <w:multiLevelType w:val="multilevel"/>
    <w:tmpl w:val="8552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21C1D"/>
    <w:multiLevelType w:val="multilevel"/>
    <w:tmpl w:val="83C2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E3108"/>
    <w:multiLevelType w:val="multilevel"/>
    <w:tmpl w:val="8DEE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96586"/>
    <w:multiLevelType w:val="multilevel"/>
    <w:tmpl w:val="3126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87396"/>
    <w:multiLevelType w:val="multilevel"/>
    <w:tmpl w:val="3B5C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42EEA"/>
    <w:multiLevelType w:val="multilevel"/>
    <w:tmpl w:val="2310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3ABE"/>
    <w:multiLevelType w:val="multilevel"/>
    <w:tmpl w:val="B63E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63CD8"/>
    <w:multiLevelType w:val="multilevel"/>
    <w:tmpl w:val="B9F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1761E"/>
    <w:multiLevelType w:val="multilevel"/>
    <w:tmpl w:val="586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5C0758"/>
    <w:multiLevelType w:val="multilevel"/>
    <w:tmpl w:val="EAD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C7570"/>
    <w:multiLevelType w:val="multilevel"/>
    <w:tmpl w:val="1AE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124EB3"/>
    <w:multiLevelType w:val="multilevel"/>
    <w:tmpl w:val="D070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7D"/>
    <w:rsid w:val="0000297D"/>
    <w:rsid w:val="00E3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2021-03-05T06:20:00Z</dcterms:created>
  <dcterms:modified xsi:type="dcterms:W3CDTF">2021-03-05T06:22:00Z</dcterms:modified>
</cp:coreProperties>
</file>