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МКОУ Ашильтинская СОШ.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УТВЕРЖДАЮ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Директор МКОУ "Ашильтинская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"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 ______________     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М.И.Магомедшапиев/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              «   » _______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План работы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по профилактике безнадзорности и правонарушений несовершеннолетних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  <w:t xml:space="preserve">на 2020 – 2021 учебный год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Недопущение правонарушений и антиобщественных действий со стороны обучающихся школы или минимизация рисков возникновения опасности для их жизни и здоровья.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Восстановление, исходя из индивидуальных психологических и познавательных возможностей обучающегося положительных качеств, привычек, здоровых потребностей, которые были заглушены неблагоприятными обстоятельствами.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задачи:</w:t>
      </w:r>
    </w:p>
    <w:p>
      <w:pPr>
        <w:numPr>
          <w:ilvl w:val="0"/>
          <w:numId w:val="8"/>
        </w:numPr>
        <w:spacing w:before="0" w:after="200" w:line="276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предупреждение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этому;</w:t>
      </w:r>
    </w:p>
    <w:p>
      <w:pPr>
        <w:numPr>
          <w:ilvl w:val="0"/>
          <w:numId w:val="8"/>
        </w:numPr>
        <w:spacing w:before="0" w:after="200" w:line="276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защиты прав и законных интересов учащихся;</w:t>
      </w:r>
    </w:p>
    <w:p>
      <w:pPr>
        <w:numPr>
          <w:ilvl w:val="0"/>
          <w:numId w:val="8"/>
        </w:numPr>
        <w:spacing w:before="0" w:after="200" w:line="276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социально-педагогическая реабилитация обучающихся, находящихся в социально опасном положении;</w:t>
      </w:r>
    </w:p>
    <w:p>
      <w:pPr>
        <w:numPr>
          <w:ilvl w:val="0"/>
          <w:numId w:val="8"/>
        </w:numPr>
        <w:spacing w:before="0" w:after="200" w:line="276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выявление и пресечение случаев вовлечения обучающихся школы в совершение преступлений и антиобщественных действий.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tbl>
      <w:tblPr/>
      <w:tblGrid>
        <w:gridCol w:w="786"/>
        <w:gridCol w:w="5628"/>
        <w:gridCol w:w="1995"/>
        <w:gridCol w:w="2188"/>
      </w:tblGrid>
      <w:tr>
        <w:trPr>
          <w:trHeight w:val="760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п/н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7030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 четверть: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uppressAutoHyphens w:val="true"/>
              <w:spacing w:before="0" w:after="0" w:line="276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Формирование списков обучающихся, неблагополучных семей, состоящих на различных видах профилактического учета.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uppressAutoHyphens w:val="true"/>
              <w:spacing w:before="0" w:after="0" w:line="276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Сбор информации о детях и семьях, состоящих на различных видах профилактического учета, формирование банка данных.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uppressAutoHyphens w:val="true"/>
              <w:spacing w:before="0" w:after="0" w:line="276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Выявление и учет обучающихся, требующих повышенного педагогического внимания.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Сентябрь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18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Познакомить учителей с планом работы по охране прав детства.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Составление планов совместной работы с инспектором ПДН по профилактике безнадзорности и правонарушений несовершеннолетних в микрорайоне школы на учебный год.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07 – 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68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Выявление малообеспеченных семей.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07 – 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Социальный педагог</w:t>
            </w:r>
          </w:p>
        </w:tc>
      </w:tr>
      <w:tr>
        <w:trPr>
          <w:trHeight w:val="68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Обследовать материально-бытовые условия детей из  малообеспеченных,  многодетных, неполных  семей. 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сентября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руководители. Социальный педагог</w:t>
            </w:r>
          </w:p>
        </w:tc>
      </w:tr>
      <w:tr>
        <w:trPr>
          <w:trHeight w:val="612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данных об учащихся, отслеживание динамики развития детей; беседа с классными руководителями, дети которых требуют особого внимания.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– 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октября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120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Анкетирование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Выявление учащихся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группы риска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5-8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посещаемости и успеваемости детей, состоящих на ВШУ.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Профилактическая работа по профилактике правонарушений и профилактике наркомании.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6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  <w:t xml:space="preserve">В течение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-6"/>
                <w:position w:val="0"/>
                <w:sz w:val="28"/>
                <w:shd w:fill="FFFFFF" w:val="clear"/>
              </w:rPr>
              <w:t xml:space="preserve">года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position w:val="0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72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заседание комиссии по профилактике правонарушений.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72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поведения в школе, о пожарной безопасности, при угрозе теракта; профилактика суицида у детей, подростков; предотвращение проявлений терроризма и экстремизма в подростковой среде и др.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конце четверти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1517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Вторая четверть</w:t>
            </w:r>
          </w:p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Дня правовой помощи детям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цикла профилактических бесед об ответственности родителей за воспитание детей: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Трудности адаптации ребенка в новом коллективе.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общения в жизни школьника.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книги в развитии интеллектуальных и личностных качеств человека.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Развитие самостоятельности у ребенка.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Психологические и возрастные особенности подростка.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Воспитание женственности и мужественности у молодых людей.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Способности и роль семьи в их развитии.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Психология юношеской дружбы.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Как готовиться к экзаменам. </w:t>
            </w:r>
          </w:p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Кризисы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противоречия переходного возраста.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48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-6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7"/>
                <w:position w:val="0"/>
                <w:sz w:val="28"/>
                <w:shd w:fill="FFFFFF" w:val="clear"/>
              </w:rPr>
              <w:t xml:space="preserve">В течение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-6"/>
                <w:position w:val="0"/>
                <w:sz w:val="28"/>
                <w:shd w:fill="FFFFFF" w:val="clear"/>
              </w:rPr>
              <w:t xml:space="preserve">года</w:t>
            </w:r>
          </w:p>
          <w:p>
            <w:pPr>
              <w:spacing w:before="0" w:after="0" w:line="48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left"/>
              <w:rPr>
                <w:position w:val="0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Педагог-психолог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1248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Осуществление контроля над  соблюдением режима дня и посещением школьных занятий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трудными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детьми, учениками, находящимися в социально опасном положении, детей, находящихся под опекой.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Тест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ДОМ – ДЕРЕВО – ЧЕЛОВЕК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Дж.Бук)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 учащихся, состоящих на ВШУ)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09 – 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Социальный педагог</w:t>
            </w:r>
          </w:p>
        </w:tc>
      </w:tr>
      <w:tr>
        <w:trPr>
          <w:trHeight w:val="2655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Занятия по предупреждению заболеваемости СПИДом: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 ВИЧ - инфекции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Конкурсная викторина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Мои права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посвященная Дню Конституции.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посещаемости и успеваемости детей, состоящих на ВШУ.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Классный час на тему: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Профилактика безнадзорности и беспризорности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декабря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декабря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месяца</w:t>
            </w:r>
          </w:p>
          <w:p>
            <w:pPr>
              <w:spacing w:before="0" w:after="0" w:line="48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Общественный инспектор по охране прав детства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С.Н. Сергеева, классные руководители</w:t>
            </w:r>
          </w:p>
        </w:tc>
      </w:tr>
      <w:tr>
        <w:trPr>
          <w:trHeight w:val="71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заседание комиссии профилактики.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907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поведения в школе, о пожарной безопасности, при угрозе теракта и др.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конце четверти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2030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Третья четверть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общешкольное родительское собрание.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Директор школы</w:t>
            </w:r>
          </w:p>
        </w:tc>
      </w:tr>
      <w:tr>
        <w:trPr>
          <w:trHeight w:val="1225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привлечением специалистов учреждений профилактики: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Классный час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Поговорим о толерантности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 (1-4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кл.);</w:t>
            </w:r>
          </w:p>
          <w:p>
            <w:pPr>
              <w:numPr>
                <w:ilvl w:val="0"/>
                <w:numId w:val="108"/>
              </w:numPr>
              <w:spacing w:before="0" w:after="15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Анкетирование обучающихся 6-9 классов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Легко ли со мной общаться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»;</w:t>
            </w:r>
          </w:p>
          <w:p>
            <w:pPr>
              <w:numPr>
                <w:ilvl w:val="0"/>
                <w:numId w:val="108"/>
              </w:numPr>
              <w:spacing w:before="0" w:after="15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Проведение тренинга с родителями: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Учимся понимать друг друга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»;</w:t>
            </w:r>
          </w:p>
          <w:p>
            <w:pPr>
              <w:numPr>
                <w:ilvl w:val="0"/>
                <w:numId w:val="10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Классный час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Здоровый образ жизни формируется в семье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(1-4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кл.);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Диспут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Какой ты в 21 веке?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 (7-9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кл.);</w:t>
            </w:r>
          </w:p>
          <w:p>
            <w:pPr>
              <w:numPr>
                <w:ilvl w:val="0"/>
                <w:numId w:val="112"/>
              </w:numPr>
              <w:spacing w:before="0" w:after="15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Тест на компьютерную зависимость у детей (5-9 кл.);</w:t>
            </w:r>
          </w:p>
          <w:p>
            <w:pPr>
              <w:numPr>
                <w:ilvl w:val="0"/>
                <w:numId w:val="1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Проведение тренинга с родителями: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Тепло семьи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 (5-7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кл.);</w:t>
            </w:r>
          </w:p>
          <w:p>
            <w:pPr>
              <w:numPr>
                <w:ilvl w:val="0"/>
                <w:numId w:val="115"/>
              </w:numPr>
              <w:spacing w:before="0" w:after="15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Беседа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Правонарушения и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ответственность за них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 (8-9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кл.);</w:t>
            </w:r>
          </w:p>
          <w:p>
            <w:pPr>
              <w:numPr>
                <w:ilvl w:val="0"/>
                <w:numId w:val="117"/>
              </w:numPr>
              <w:spacing w:before="0" w:after="15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Классный час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Профилактика курения. Социальные последствия курения (7-9 кл.);</w:t>
            </w:r>
          </w:p>
          <w:p>
            <w:pPr>
              <w:numPr>
                <w:ilvl w:val="0"/>
                <w:numId w:val="117"/>
              </w:numPr>
              <w:spacing w:before="0" w:after="15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Классный час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Профилактика наркомании. Организм ребёнка и наркотики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 (7-9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кл.).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ежеквартально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педагог-психолог</w:t>
            </w:r>
          </w:p>
        </w:tc>
      </w:tr>
      <w:tr>
        <w:trPr>
          <w:trHeight w:val="154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Обследовать материально-бытовые условия учащихся из многодетных семей.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608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Правовой всеобуч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Права несовершеннолетних по трудовому законодательству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Профилактика драк, нарушения дисциплины, выражения нецензурной бранью.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     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марта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Социальный педагог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Педагог-психолог</w:t>
            </w:r>
          </w:p>
        </w:tc>
      </w:tr>
      <w:tr>
        <w:trPr>
          <w:trHeight w:val="1259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Оздоровление детей из малообеспеченных и неполных семей.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Профилактика правонарушений в весенне-летний период.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посещаемости и успеваемости детей, состоящих на ВШУ.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года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77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заседание комиссии профилактики.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марта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77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беседы о поведении детей вблизи водоемов, о безопасности на дорогах,  о правилах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поведения в школе, о пожарной безопасности, при угрозе теракта и др.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конце четверти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Классные руководители</w:t>
            </w:r>
          </w:p>
        </w:tc>
      </w:tr>
      <w:tr>
        <w:trPr>
          <w:trHeight w:val="607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Четвертая четверть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82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приглашением сотрудников РОВД провести беседы на правовые темы с учащимися.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982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Просмотр социального ролика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Толерантность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Педагог-психолог</w:t>
            </w:r>
          </w:p>
        </w:tc>
      </w:tr>
      <w:tr>
        <w:trPr>
          <w:trHeight w:val="1407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посещаемости и успеваемости детей, состоящих на ВШУ.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Социальный педагог</w:t>
            </w:r>
          </w:p>
        </w:tc>
      </w:tr>
      <w:tr>
        <w:trPr>
          <w:trHeight w:val="943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Оздоровление детей из неполных и многодетных семей.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летних каникулах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Школьный медработник</w:t>
            </w:r>
          </w:p>
        </w:tc>
      </w:tr>
      <w:tr>
        <w:trPr>
          <w:trHeight w:val="80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Провести заседание комиссии профилактики.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мая</w:t>
            </w: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  <w:tr>
        <w:trPr>
          <w:trHeight w:val="1909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учебного года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над  предоставлением льгот детям из малообеспеченных, неполных семей.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Социальный педагог </w:t>
            </w:r>
          </w:p>
        </w:tc>
      </w:tr>
      <w:tr>
        <w:trPr>
          <w:trHeight w:val="1316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Содействие формированию благоприятного психологического климата в школе учащимся.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Педагог-психолог</w:t>
            </w:r>
          </w:p>
        </w:tc>
      </w:tr>
      <w:tr>
        <w:trPr>
          <w:trHeight w:val="131" w:hRule="auto"/>
          <w:jc w:val="left"/>
        </w:trPr>
        <w:tc>
          <w:tcPr>
            <w:tcW w:w="7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56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Вести пропаганду правовых знаний среди учащихся и родителей.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Индивидуальные беседы с родителями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досуга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и детей из малообеспеченных, неполных, опекунских, многодетных, находящихся в социально опасном положении семей.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Анализ успеваемости за год учащихся, состоящих на внутришкольном учёте, детей из семей социального риска.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Планирование занятости учащихся в летний период.</w:t>
            </w:r>
          </w:p>
        </w:tc>
        <w:tc>
          <w:tcPr>
            <w:tcW w:w="19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Члены Совета профилактики</w:t>
            </w:r>
          </w:p>
        </w:tc>
      </w:tr>
    </w:tbl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8">
    <w:abstractNumId w:val="30"/>
  </w:num>
  <w:num w:numId="22">
    <w:abstractNumId w:val="1"/>
  </w:num>
  <w:num w:numId="65">
    <w:abstractNumId w:val="24"/>
  </w:num>
  <w:num w:numId="108">
    <w:abstractNumId w:val="18"/>
  </w:num>
  <w:num w:numId="112">
    <w:abstractNumId w:val="12"/>
  </w:num>
  <w:num w:numId="115">
    <w:abstractNumId w:val="6"/>
  </w:num>
  <w:num w:numId="1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