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BF" w:rsidRDefault="008E4EBF">
      <w:pPr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Психолого-педагогическая работа проводилась в течении учебного года соответственно с планом работы школы и планом работы психолога.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Цель работы:</w:t>
      </w:r>
      <w:r>
        <w:rPr>
          <w:rFonts w:ascii="Calibri" w:eastAsia="Calibri" w:hAnsi="Calibri" w:cs="Calibri"/>
          <w:sz w:val="28"/>
        </w:rPr>
        <w:t xml:space="preserve"> психолого-педагогическое сопровождение образовательного процесса.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Задачи:</w:t>
      </w:r>
      <w:r>
        <w:rPr>
          <w:rFonts w:ascii="Calibri" w:eastAsia="Calibri" w:hAnsi="Calibri" w:cs="Calibri"/>
          <w:sz w:val="28"/>
        </w:rPr>
        <w:t xml:space="preserve"> Оказание своевременной психологической поддержки.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Создание условий для оказания психологической помощи учащихся в решении проблем развития.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Для достижения данных задач проводилась работа в нескольких направлениях.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1.Работа с пед. Коллективом.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2.Активное взаимодействие с учащимися.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3.Психолого-педагогическое сопровождение пред профильной работы.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4.Диагностическая деятельность. 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5.Коррекционная работа.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6.Психопрофилактическая деятельность.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процессе работы выявлено: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Количество многодетных семей –46 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Количество не полных семей – 10.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Количество малоимущих семей –46 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Дети под опекой –12 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Дети инвалиды -14.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 ,консультации с родителями и детьми.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Кроме того, ведётся ежедневный контроль за посещаемостью учащихся, наблюдение и посещение уроков. Давались рекомендации учителям-предметникам, кл.руководителям.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 детьми проводились профилактические беседы, индивидуальные консультации и ряд мероприятии: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Урок трезвости посвященный дню трезвости в России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Классный час "Скажи наркотикам нет!"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Классный час "вся правда о наркотиках"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Лекция "Наркотики. Закон. Ответственность".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Результат данной работы имеет средне положительную динамику.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Большая часть работы с родителями  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Проведена работа в оформлении  документации.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Ведётся работа по проведению профилактики школьной тревожности в выпускных классах в процессе подготовки ГИА и ЕГЭ.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течении первого полугодия работала над проектом "Билет в будущее". В рамках данного проекта проводилась проф-ориентационная работа с уч-ся 6-11 кл. Были проведенны тестирования и ознакомительные мероприятия:  были организованны походы в местную Администрацию села, в детский сад "Сосна"и в фельдшерско-акушерский пункт 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Так же в течении первого полугодия особенно занималась плановой диагностической работой с первыми классами ,на определение адаптации первоклассников к школьному обучению. Тест Кёрна-Ийрасика; «Скопировать десять точек», «Графический диктант», «Несуществующее животное», «Моя семья» 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Прослеживание хода адаптации обучающихся в 5 м классе, определение межличностных отношений подростков со сверстниками.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Осуществлялась плановая коррекционно-развивающая работа;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Групповые коррекционно-развивающие занятия с детьми с низким уровнем адаптации к школе.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Индивидуальные коррекционно-развивающие занятия с детьми с асоциальным поведением (группой риска).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 профилактической работе; Посещение уроков в 1м и 5м классах. Выявление неуспевающих детей, коммуникативный мини-тренинг «Я и мой класс». Беседа о здоровом образе жизни. Индивидуальные беседы: «Правила поведения в школе», «Я и мои друзья», «Мои увлечения», «Мои интересы», «Один шаг из жизни в пропасть», «За что меня можно уважать», «Мой круг общения».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течении полугодия велась работа по самообразованию;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Работа с методической и научно-популярной литературой для повышения профессионального уровня.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Изучения психологической литературы при подготовке к выступлениям перед учителями , школьниками и родителями.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Подготовка новых коррекционно-развивающих программ для работы с учащимися.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Были даны следующие рекомендации учителям 1 и 5го класса.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1.Продолжить учитывать индивидуальные особенности детей в период адаптации.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2.Оказывать необходимую помощь детям, имеющим проблемы в обучении.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3.Используя игровые психологические методики, учитель может  создать в классе атмосферу доброжелательности и конструктивного взаимодействия, </w:t>
      </w:r>
      <w:r>
        <w:rPr>
          <w:rFonts w:ascii="Calibri" w:eastAsia="Calibri" w:hAnsi="Calibri" w:cs="Calibri"/>
          <w:sz w:val="28"/>
        </w:rPr>
        <w:lastRenderedPageBreak/>
        <w:t>позволяющую детям ослабить внутреннее напряжение, познакомиться друг с другом, подружиться.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Рекомендации учителям предметникам: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Создать благоприятные психологические условия, способствующие личностному росту ребёнка.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Организовать дополнительные занятия для детей, внуждающимся в методической помощи.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1.Объязательно проверять степень понимания учащимся основных элементов излагаемого материала.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2.Стимулировать вопросы со стороны учащихся при затруднениях в усвоении учебного материала.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Применять средства поддержания интереса к усвоению материала.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4.Обеспечивать разнообразие методов обучения позволяющее всем учащимся активно усваивать материал.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7.Умело оказывать помощь учителям в работе, всемерно развивать их самостоятельность.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8.Учить умениям планировать работу, выполнять её в должном темпе осуществлять контроль.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Выводы:</w:t>
      </w:r>
      <w:r>
        <w:rPr>
          <w:rFonts w:ascii="Calibri" w:eastAsia="Calibri" w:hAnsi="Calibri" w:cs="Calibri"/>
          <w:sz w:val="28"/>
        </w:rPr>
        <w:t xml:space="preserve"> в течении первого полугодия велась планомерная работа по психолого-педагогическому сопровождению образовательного процесса.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Практически, всё то, что запланировано выполнено.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Большим плюсом в работе была согласованность с администрацией школы. Помощь при организации проведении психологических занятий.</w:t>
      </w:r>
    </w:p>
    <w:p w:rsidR="008E4EBF" w:rsidRDefault="003969E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С детьми, как указывалось высше,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</w:p>
    <w:p w:rsidR="008E4EBF" w:rsidRDefault="008E4EBF">
      <w:pPr>
        <w:jc w:val="both"/>
        <w:rPr>
          <w:rFonts w:ascii="Calibri" w:eastAsia="Calibri" w:hAnsi="Calibri" w:cs="Calibri"/>
          <w:sz w:val="28"/>
        </w:rPr>
      </w:pPr>
    </w:p>
    <w:p w:rsidR="008E4EBF" w:rsidRDefault="008E4EBF">
      <w:pPr>
        <w:ind w:left="360"/>
        <w:jc w:val="both"/>
        <w:rPr>
          <w:rFonts w:ascii="Calibri" w:eastAsia="Calibri" w:hAnsi="Calibri" w:cs="Calibri"/>
          <w:sz w:val="28"/>
        </w:rPr>
      </w:pPr>
    </w:p>
    <w:p w:rsidR="008E4EBF" w:rsidRDefault="008E4EBF">
      <w:pPr>
        <w:rPr>
          <w:rFonts w:ascii="Calibri" w:eastAsia="Calibri" w:hAnsi="Calibri" w:cs="Calibri"/>
          <w:sz w:val="32"/>
        </w:rPr>
      </w:pPr>
    </w:p>
    <w:p w:rsidR="008E4EBF" w:rsidRDefault="008E4EBF">
      <w:pPr>
        <w:rPr>
          <w:rFonts w:ascii="Calibri" w:eastAsia="Calibri" w:hAnsi="Calibri" w:cs="Calibri"/>
          <w:sz w:val="32"/>
        </w:rPr>
      </w:pPr>
    </w:p>
    <w:p w:rsidR="008E4EBF" w:rsidRDefault="008E4EBF">
      <w:pPr>
        <w:rPr>
          <w:rFonts w:ascii="Calibri" w:eastAsia="Calibri" w:hAnsi="Calibri" w:cs="Calibri"/>
          <w:sz w:val="32"/>
        </w:rPr>
      </w:pPr>
    </w:p>
    <w:p w:rsidR="008E4EBF" w:rsidRDefault="008E4EBF">
      <w:pPr>
        <w:rPr>
          <w:rFonts w:ascii="Calibri" w:eastAsia="Calibri" w:hAnsi="Calibri" w:cs="Calibri"/>
          <w:sz w:val="32"/>
        </w:rPr>
      </w:pPr>
    </w:p>
    <w:p w:rsidR="008E4EBF" w:rsidRDefault="008E4EBF">
      <w:pPr>
        <w:rPr>
          <w:rFonts w:ascii="Calibri" w:eastAsia="Calibri" w:hAnsi="Calibri" w:cs="Calibri"/>
          <w:sz w:val="32"/>
        </w:rPr>
      </w:pPr>
    </w:p>
    <w:sectPr w:rsidR="008E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4EBF"/>
    <w:rsid w:val="00370CE8"/>
    <w:rsid w:val="003969E5"/>
    <w:rsid w:val="008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Ученик-6</cp:lastModifiedBy>
  <cp:revision>3</cp:revision>
  <cp:lastPrinted>2019-12-26T08:05:00Z</cp:lastPrinted>
  <dcterms:created xsi:type="dcterms:W3CDTF">2019-12-26T07:59:00Z</dcterms:created>
  <dcterms:modified xsi:type="dcterms:W3CDTF">2019-12-26T08:18:00Z</dcterms:modified>
</cp:coreProperties>
</file>